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9F5" w:rsidRDefault="003A59F5" w:rsidP="003A59F5">
      <w:pPr>
        <w:rPr>
          <w:b/>
          <w:sz w:val="24"/>
          <w:szCs w:val="24"/>
          <w:lang w:val="da-DK"/>
        </w:rPr>
      </w:pPr>
      <w:bookmarkStart w:id="0" w:name="_GoBack"/>
      <w:bookmarkEnd w:id="0"/>
      <w:r w:rsidRPr="004B1C73">
        <w:rPr>
          <w:b/>
          <w:sz w:val="24"/>
          <w:szCs w:val="24"/>
          <w:lang w:val="da-DK"/>
        </w:rPr>
        <w:t>Materiale information - Bæreposer i plast</w:t>
      </w:r>
    </w:p>
    <w:p w:rsidR="005C6BA6" w:rsidRPr="004B1C73" w:rsidRDefault="005C6BA6" w:rsidP="003A59F5">
      <w:pPr>
        <w:rPr>
          <w:b/>
          <w:sz w:val="24"/>
          <w:szCs w:val="24"/>
          <w:lang w:val="da-DK"/>
        </w:rPr>
      </w:pPr>
    </w:p>
    <w:p w:rsidR="004B1C73" w:rsidRPr="005C6BA6" w:rsidRDefault="003A59F5" w:rsidP="004B1C73">
      <w:pPr>
        <w:rPr>
          <w:b/>
          <w:sz w:val="20"/>
          <w:szCs w:val="20"/>
          <w:lang w:val="da-DK"/>
        </w:rPr>
      </w:pPr>
      <w:r w:rsidRPr="004B1C73">
        <w:rPr>
          <w:b/>
          <w:sz w:val="20"/>
          <w:szCs w:val="20"/>
          <w:lang w:val="da-DK"/>
        </w:rPr>
        <w:t>Polyethylen - PE</w:t>
      </w:r>
    </w:p>
    <w:p w:rsidR="004B1C73" w:rsidRPr="004B1C73" w:rsidRDefault="004B1C73" w:rsidP="004B1C73">
      <w:pPr>
        <w:rPr>
          <w:sz w:val="18"/>
          <w:szCs w:val="18"/>
          <w:lang w:val="da-DK"/>
        </w:rPr>
      </w:pPr>
      <w:r w:rsidRPr="004B1C73">
        <w:rPr>
          <w:sz w:val="18"/>
          <w:szCs w:val="18"/>
          <w:lang w:val="da-DK"/>
        </w:rPr>
        <w:t>Polyethylen er den mest anvendte plasttype. Den kommer i forskellige varianter med meget forskellige anvendelser. Plasttypen er fremstillet gennem enten højtryks- eller lavtrykspolymerisation af gastypen ethylene og er en delvis krystallinsk termoplast.</w:t>
      </w:r>
    </w:p>
    <w:p w:rsidR="00265460" w:rsidRDefault="004B1C73" w:rsidP="004B1C73">
      <w:pPr>
        <w:rPr>
          <w:sz w:val="18"/>
          <w:szCs w:val="18"/>
          <w:lang w:val="da-DK"/>
        </w:rPr>
      </w:pPr>
      <w:r w:rsidRPr="004B1C73">
        <w:rPr>
          <w:sz w:val="18"/>
          <w:szCs w:val="18"/>
          <w:lang w:val="da-DK"/>
        </w:rPr>
        <w:t>Den fremstår som et uklart, let, sejt og fleksibelt materiale og har en glasovergangstemperatur på -120 ° C.</w:t>
      </w:r>
    </w:p>
    <w:p w:rsidR="004B1C73" w:rsidRPr="005C6BA6" w:rsidRDefault="004B1C73" w:rsidP="004B1C73">
      <w:pPr>
        <w:rPr>
          <w:sz w:val="18"/>
          <w:szCs w:val="18"/>
          <w:lang w:val="da-DK"/>
        </w:rPr>
      </w:pPr>
      <w:r w:rsidRPr="004B1C73">
        <w:rPr>
          <w:sz w:val="18"/>
          <w:szCs w:val="18"/>
          <w:lang w:val="da-DK"/>
        </w:rPr>
        <w:t>Polyethylen har en fremragende vand- og fugtbestandighed og god bestandighed over for næsten alle opløsningsmidler og andre kemikalier. Stoffet kaldes sammen med polypropylen (PP) for polyolefiner.</w:t>
      </w:r>
    </w:p>
    <w:p w:rsidR="004B1C73" w:rsidRPr="0076107E" w:rsidRDefault="004B1C73" w:rsidP="003A59F5">
      <w:pPr>
        <w:rPr>
          <w:lang w:val="da-DK"/>
        </w:rPr>
      </w:pPr>
    </w:p>
    <w:p w:rsidR="004B1C73" w:rsidRPr="0076107E" w:rsidRDefault="004B1C73" w:rsidP="004B1C73">
      <w:pPr>
        <w:rPr>
          <w:rFonts w:cstheme="minorHAnsi"/>
          <w:b/>
          <w:sz w:val="20"/>
          <w:szCs w:val="20"/>
          <w:lang w:val="da-DK"/>
        </w:rPr>
      </w:pPr>
      <w:r w:rsidRPr="0076107E">
        <w:rPr>
          <w:rFonts w:cstheme="minorHAnsi"/>
          <w:b/>
          <w:sz w:val="20"/>
          <w:szCs w:val="20"/>
          <w:lang w:val="da-DK"/>
        </w:rPr>
        <w:t>LDPE – Lav densitet polyeten</w:t>
      </w:r>
    </w:p>
    <w:p w:rsidR="004B1C73" w:rsidRPr="0076107E" w:rsidRDefault="004B1C73" w:rsidP="004B1C73">
      <w:pPr>
        <w:rPr>
          <w:rFonts w:cstheme="minorHAnsi"/>
          <w:sz w:val="18"/>
          <w:szCs w:val="18"/>
          <w:lang w:val="da-DK"/>
        </w:rPr>
      </w:pPr>
      <w:r w:rsidRPr="004B1C73">
        <w:rPr>
          <w:sz w:val="18"/>
          <w:szCs w:val="18"/>
          <w:lang w:val="da-DK"/>
        </w:rPr>
        <w:t>LDPE er et termoplastik materiale, der i forhold til andre polyethylener er meget sejt og fleksibelt. Derfor bliver materialet bl.a brugt til at fremstille bæreposer og emballage.</w:t>
      </w:r>
      <w:r w:rsidR="00265460">
        <w:rPr>
          <w:sz w:val="18"/>
          <w:szCs w:val="18"/>
          <w:lang w:val="da-DK"/>
        </w:rPr>
        <w:t xml:space="preserve"> </w:t>
      </w:r>
      <w:r w:rsidRPr="004B1C73">
        <w:rPr>
          <w:sz w:val="18"/>
          <w:szCs w:val="18"/>
          <w:lang w:val="da-DK"/>
        </w:rPr>
        <w:t>LDPE (Lav densitet polyethylen eller Low Density Polyethlene) er en meget udbredt delkrystallinsk termoplast med gode barriereegenskaber, der primært bliver anvendt til produkter i segmentet film.</w:t>
      </w:r>
      <w:r w:rsidR="005C6BA6">
        <w:rPr>
          <w:sz w:val="18"/>
          <w:szCs w:val="18"/>
          <w:lang w:val="da-DK"/>
        </w:rPr>
        <w:t xml:space="preserve"> </w:t>
      </w:r>
      <w:r w:rsidRPr="0076107E">
        <w:rPr>
          <w:rFonts w:cstheme="minorHAnsi"/>
          <w:sz w:val="18"/>
          <w:szCs w:val="18"/>
          <w:lang w:val="da-DK"/>
        </w:rPr>
        <w:t>(densitet mellem 0.910–0.940 g/cm3)</w:t>
      </w:r>
      <w:r w:rsidR="005C6BA6" w:rsidRPr="0076107E">
        <w:rPr>
          <w:rFonts w:cstheme="minorHAnsi"/>
          <w:sz w:val="18"/>
          <w:szCs w:val="18"/>
          <w:lang w:val="da-DK"/>
        </w:rPr>
        <w:t>.</w:t>
      </w:r>
    </w:p>
    <w:p w:rsidR="005C6BA6" w:rsidRPr="0076107E" w:rsidRDefault="005C6BA6" w:rsidP="005C6BA6">
      <w:pPr>
        <w:rPr>
          <w:rFonts w:ascii="Open Sans" w:hAnsi="Open Sans" w:cs="Open Sans"/>
          <w:b/>
          <w:sz w:val="16"/>
          <w:szCs w:val="16"/>
          <w:lang w:val="da-DK"/>
        </w:rPr>
      </w:pPr>
    </w:p>
    <w:p w:rsidR="005C6BA6" w:rsidRPr="0076107E" w:rsidRDefault="005C6BA6" w:rsidP="004B1C73">
      <w:pPr>
        <w:rPr>
          <w:rFonts w:cstheme="minorHAnsi"/>
          <w:b/>
          <w:sz w:val="20"/>
          <w:szCs w:val="20"/>
          <w:lang w:val="da-DK"/>
        </w:rPr>
      </w:pPr>
      <w:r w:rsidRPr="0076107E">
        <w:rPr>
          <w:rFonts w:cstheme="minorHAnsi"/>
          <w:b/>
          <w:sz w:val="20"/>
          <w:szCs w:val="20"/>
          <w:lang w:val="da-DK"/>
        </w:rPr>
        <w:t>HDPE – Høj densitet polyeten</w:t>
      </w:r>
    </w:p>
    <w:p w:rsidR="005C6BA6" w:rsidRPr="005C6BA6" w:rsidRDefault="005C6BA6" w:rsidP="005C6BA6">
      <w:pPr>
        <w:rPr>
          <w:sz w:val="18"/>
          <w:szCs w:val="18"/>
          <w:lang w:val="da-DK"/>
        </w:rPr>
      </w:pPr>
      <w:r w:rsidRPr="005C6BA6">
        <w:rPr>
          <w:sz w:val="18"/>
          <w:szCs w:val="18"/>
          <w:lang w:val="da-DK"/>
        </w:rPr>
        <w:t>HDPE er et termoplastisk materiale, der i forhold til andre polyethylener er meget formstabil og modstandsdygtig overfor fugt og har en højere densitet end LDPE, 970kg/m3. Derfor bliver materialet bl.a brugt til at fremstille dunke og affaldsspande.</w:t>
      </w:r>
    </w:p>
    <w:p w:rsidR="005C6BA6" w:rsidRDefault="005C6BA6" w:rsidP="005C6BA6">
      <w:pPr>
        <w:rPr>
          <w:sz w:val="18"/>
          <w:szCs w:val="18"/>
          <w:lang w:val="da-DK"/>
        </w:rPr>
      </w:pPr>
      <w:r w:rsidRPr="005C6BA6">
        <w:rPr>
          <w:sz w:val="18"/>
          <w:szCs w:val="18"/>
          <w:lang w:val="da-DK"/>
        </w:rPr>
        <w:t>HDPE (Høj densitet polyethylen eller High density Polyethylene) er en meget udbredt delkrystallinsk termoplast, som er velegnet til genanvendelse.</w:t>
      </w:r>
    </w:p>
    <w:p w:rsidR="005C6BA6" w:rsidRPr="0076107E" w:rsidRDefault="005C6BA6" w:rsidP="005C6BA6">
      <w:pPr>
        <w:rPr>
          <w:rFonts w:ascii="Open Sans" w:hAnsi="Open Sans" w:cs="Open Sans"/>
          <w:sz w:val="16"/>
          <w:szCs w:val="16"/>
          <w:lang w:val="da-DK"/>
        </w:rPr>
      </w:pPr>
    </w:p>
    <w:p w:rsidR="005C6BA6" w:rsidRPr="0076107E" w:rsidRDefault="005C6BA6" w:rsidP="005C6BA6">
      <w:pPr>
        <w:rPr>
          <w:rFonts w:cstheme="minorHAnsi"/>
          <w:b/>
          <w:sz w:val="20"/>
          <w:szCs w:val="20"/>
          <w:lang w:val="da-DK"/>
        </w:rPr>
      </w:pPr>
      <w:r w:rsidRPr="0076107E">
        <w:rPr>
          <w:rFonts w:cstheme="minorHAnsi"/>
          <w:b/>
          <w:sz w:val="20"/>
          <w:szCs w:val="20"/>
          <w:lang w:val="da-DK"/>
        </w:rPr>
        <w:t>LDIR – Industrial recycled</w:t>
      </w:r>
    </w:p>
    <w:p w:rsidR="0030187A" w:rsidRPr="0030187A" w:rsidRDefault="0030187A" w:rsidP="0030187A">
      <w:pPr>
        <w:rPr>
          <w:sz w:val="18"/>
          <w:szCs w:val="18"/>
          <w:lang w:val="da-DK"/>
        </w:rPr>
      </w:pPr>
      <w:r w:rsidRPr="0030187A">
        <w:rPr>
          <w:sz w:val="18"/>
          <w:szCs w:val="18"/>
          <w:lang w:val="da-DK"/>
        </w:rPr>
        <w:t xml:space="preserve">Dette er et af de ovennævnte materialer, der kasseres under produktionen på grund af produktionsfejl. Dette materiale kan derefter bruges igen til fremstilling af ny plastfilm, der derefter bliver til en bærepose. </w:t>
      </w:r>
    </w:p>
    <w:p w:rsidR="0030187A" w:rsidRDefault="0030187A" w:rsidP="0030187A">
      <w:pPr>
        <w:rPr>
          <w:sz w:val="18"/>
          <w:szCs w:val="18"/>
          <w:lang w:val="da-DK"/>
        </w:rPr>
      </w:pPr>
      <w:r w:rsidRPr="0030187A">
        <w:rPr>
          <w:sz w:val="18"/>
          <w:szCs w:val="18"/>
          <w:lang w:val="da-DK"/>
        </w:rPr>
        <w:t>LDIR er således ikke et genanvendt produkt i ordets rette forstand. En fordel ved LDIR er, at slutproduktet næsten ligner et produkt produceret i premium LDPE.</w:t>
      </w:r>
    </w:p>
    <w:p w:rsidR="0030187A" w:rsidRDefault="0030187A" w:rsidP="0030187A">
      <w:pPr>
        <w:rPr>
          <w:sz w:val="18"/>
          <w:szCs w:val="18"/>
          <w:lang w:val="da-DK"/>
        </w:rPr>
      </w:pPr>
    </w:p>
    <w:p w:rsidR="0030187A" w:rsidRPr="0076107E" w:rsidRDefault="0030187A" w:rsidP="0030187A">
      <w:pPr>
        <w:rPr>
          <w:rFonts w:cstheme="minorHAnsi"/>
          <w:b/>
          <w:sz w:val="20"/>
          <w:szCs w:val="20"/>
          <w:lang w:val="da-DK"/>
        </w:rPr>
      </w:pPr>
      <w:r w:rsidRPr="0076107E">
        <w:rPr>
          <w:rFonts w:cstheme="minorHAnsi"/>
          <w:b/>
          <w:sz w:val="20"/>
          <w:szCs w:val="20"/>
          <w:lang w:val="da-DK"/>
        </w:rPr>
        <w:t>PCR – Post consumer recycled</w:t>
      </w:r>
    </w:p>
    <w:p w:rsidR="0030187A" w:rsidRDefault="0030187A" w:rsidP="0030187A">
      <w:pPr>
        <w:rPr>
          <w:sz w:val="18"/>
          <w:szCs w:val="18"/>
          <w:lang w:val="da-DK"/>
        </w:rPr>
      </w:pPr>
      <w:r>
        <w:rPr>
          <w:sz w:val="18"/>
          <w:szCs w:val="18"/>
          <w:lang w:val="da-DK"/>
        </w:rPr>
        <w:t xml:space="preserve">Dette er et genbrugsmateriale i ordets rette forstand. I denne lukkede cyklus hentes plastfilm, der er ude af markedet. Dette kan for eksempel være krympefilm eller strækfilm, der er blevet brugt til sikring af paller. </w:t>
      </w:r>
    </w:p>
    <w:p w:rsidR="0030187A" w:rsidRDefault="0030187A" w:rsidP="0030187A">
      <w:pPr>
        <w:rPr>
          <w:sz w:val="18"/>
          <w:szCs w:val="18"/>
          <w:lang w:val="da-DK"/>
        </w:rPr>
      </w:pPr>
      <w:r>
        <w:rPr>
          <w:sz w:val="18"/>
          <w:szCs w:val="18"/>
          <w:lang w:val="da-DK"/>
        </w:rPr>
        <w:t>Filmen føres til producentens eget genbrugsanlæg. I denne fabrik sorteres plastfraktioner i forskellige kvaliteter. Derefter males filmen ned, vaskes med vand, der genanvendes i processen, smeltes til dannelse af et nyt granulat. Denne granule bruges derefter til at fremstille en ny film, der derefter bliver til en bærepose. Et produkt baseret på PCR skønnes at producere et CO2-aftryk, der er mere end 50% lavere end en pose i ny LD / HD i løbet af dens livscyklus.</w:t>
      </w:r>
    </w:p>
    <w:p w:rsidR="0030187A" w:rsidRPr="0030187A" w:rsidRDefault="0030187A" w:rsidP="0030187A">
      <w:pPr>
        <w:rPr>
          <w:rFonts w:cstheme="minorHAnsi"/>
          <w:b/>
          <w:sz w:val="20"/>
          <w:szCs w:val="20"/>
          <w:lang w:val="da-DK"/>
        </w:rPr>
      </w:pPr>
    </w:p>
    <w:p w:rsidR="0030187A" w:rsidRPr="0030187A" w:rsidRDefault="0030187A" w:rsidP="0030187A">
      <w:pPr>
        <w:rPr>
          <w:rFonts w:cstheme="minorHAnsi"/>
          <w:b/>
          <w:sz w:val="20"/>
          <w:szCs w:val="20"/>
          <w:lang w:val="da-DK"/>
        </w:rPr>
      </w:pPr>
    </w:p>
    <w:p w:rsidR="005C6BA6" w:rsidRPr="005C6BA6" w:rsidRDefault="005C6BA6" w:rsidP="004B1C73">
      <w:pPr>
        <w:rPr>
          <w:rFonts w:cstheme="minorHAnsi"/>
          <w:sz w:val="18"/>
          <w:szCs w:val="18"/>
          <w:lang w:val="da-DK"/>
        </w:rPr>
      </w:pPr>
    </w:p>
    <w:p w:rsidR="005C6BA6" w:rsidRPr="005C6BA6" w:rsidRDefault="005C6BA6" w:rsidP="004B1C73">
      <w:pPr>
        <w:rPr>
          <w:rFonts w:cstheme="minorHAnsi"/>
          <w:sz w:val="18"/>
          <w:szCs w:val="18"/>
          <w:lang w:val="da-DK"/>
        </w:rPr>
      </w:pPr>
    </w:p>
    <w:p w:rsidR="005C6BA6" w:rsidRPr="004B1C73" w:rsidRDefault="005C6BA6" w:rsidP="004B1C73">
      <w:pPr>
        <w:rPr>
          <w:sz w:val="18"/>
          <w:szCs w:val="18"/>
          <w:lang w:val="da-DK"/>
        </w:rPr>
      </w:pPr>
    </w:p>
    <w:sectPr w:rsidR="005C6BA6" w:rsidRPr="004B1C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9F5"/>
    <w:rsid w:val="00265460"/>
    <w:rsid w:val="0030187A"/>
    <w:rsid w:val="003A59F5"/>
    <w:rsid w:val="004B1C73"/>
    <w:rsid w:val="005C6BA6"/>
    <w:rsid w:val="006216AD"/>
    <w:rsid w:val="006C051F"/>
    <w:rsid w:val="00743B7F"/>
    <w:rsid w:val="0076107E"/>
    <w:rsid w:val="00E57A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59F5"/>
    <w:rPr>
      <w:color w:val="0563C1" w:themeColor="hyperlink"/>
      <w:u w:val="single"/>
    </w:rPr>
  </w:style>
  <w:style w:type="paragraph" w:styleId="NormalWeb">
    <w:name w:val="Normal (Web)"/>
    <w:basedOn w:val="Normal"/>
    <w:uiPriority w:val="99"/>
    <w:semiHidden/>
    <w:unhideWhenUsed/>
    <w:rsid w:val="003A59F5"/>
    <w:pPr>
      <w:spacing w:before="100" w:beforeAutospacing="1" w:after="100" w:afterAutospacing="1" w:line="240" w:lineRule="auto"/>
    </w:pPr>
    <w:rPr>
      <w:rFonts w:ascii="Calibri" w:eastAsia="Times New Roman" w:hAnsi="Calibri" w:cs="Calibri"/>
      <w:lang w:eastAsia="sv-SE"/>
    </w:rPr>
  </w:style>
  <w:style w:type="character" w:styleId="Strong">
    <w:name w:val="Strong"/>
    <w:basedOn w:val="DefaultParagraphFont"/>
    <w:uiPriority w:val="22"/>
    <w:qFormat/>
    <w:rsid w:val="003A59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59F5"/>
    <w:rPr>
      <w:color w:val="0563C1" w:themeColor="hyperlink"/>
      <w:u w:val="single"/>
    </w:rPr>
  </w:style>
  <w:style w:type="paragraph" w:styleId="NormalWeb">
    <w:name w:val="Normal (Web)"/>
    <w:basedOn w:val="Normal"/>
    <w:uiPriority w:val="99"/>
    <w:semiHidden/>
    <w:unhideWhenUsed/>
    <w:rsid w:val="003A59F5"/>
    <w:pPr>
      <w:spacing w:before="100" w:beforeAutospacing="1" w:after="100" w:afterAutospacing="1" w:line="240" w:lineRule="auto"/>
    </w:pPr>
    <w:rPr>
      <w:rFonts w:ascii="Calibri" w:eastAsia="Times New Roman" w:hAnsi="Calibri" w:cs="Calibri"/>
      <w:lang w:eastAsia="sv-SE"/>
    </w:rPr>
  </w:style>
  <w:style w:type="character" w:styleId="Strong">
    <w:name w:val="Strong"/>
    <w:basedOn w:val="DefaultParagraphFont"/>
    <w:uiPriority w:val="22"/>
    <w:qFormat/>
    <w:rsid w:val="003A59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32201">
      <w:bodyDiv w:val="1"/>
      <w:marLeft w:val="0"/>
      <w:marRight w:val="0"/>
      <w:marTop w:val="0"/>
      <w:marBottom w:val="0"/>
      <w:divBdr>
        <w:top w:val="none" w:sz="0" w:space="0" w:color="auto"/>
        <w:left w:val="none" w:sz="0" w:space="0" w:color="auto"/>
        <w:bottom w:val="none" w:sz="0" w:space="0" w:color="auto"/>
        <w:right w:val="none" w:sz="0" w:space="0" w:color="auto"/>
      </w:divBdr>
    </w:div>
    <w:div w:id="522550682">
      <w:bodyDiv w:val="1"/>
      <w:marLeft w:val="0"/>
      <w:marRight w:val="0"/>
      <w:marTop w:val="0"/>
      <w:marBottom w:val="0"/>
      <w:divBdr>
        <w:top w:val="none" w:sz="0" w:space="0" w:color="auto"/>
        <w:left w:val="none" w:sz="0" w:space="0" w:color="auto"/>
        <w:bottom w:val="none" w:sz="0" w:space="0" w:color="auto"/>
        <w:right w:val="none" w:sz="0" w:space="0" w:color="auto"/>
      </w:divBdr>
    </w:div>
    <w:div w:id="896672909">
      <w:bodyDiv w:val="1"/>
      <w:marLeft w:val="0"/>
      <w:marRight w:val="0"/>
      <w:marTop w:val="0"/>
      <w:marBottom w:val="0"/>
      <w:divBdr>
        <w:top w:val="none" w:sz="0" w:space="0" w:color="auto"/>
        <w:left w:val="none" w:sz="0" w:space="0" w:color="auto"/>
        <w:bottom w:val="none" w:sz="0" w:space="0" w:color="auto"/>
        <w:right w:val="none" w:sz="0" w:space="0" w:color="auto"/>
      </w:divBdr>
    </w:div>
    <w:div w:id="1360810924">
      <w:bodyDiv w:val="1"/>
      <w:marLeft w:val="0"/>
      <w:marRight w:val="0"/>
      <w:marTop w:val="0"/>
      <w:marBottom w:val="0"/>
      <w:divBdr>
        <w:top w:val="none" w:sz="0" w:space="0" w:color="auto"/>
        <w:left w:val="none" w:sz="0" w:space="0" w:color="auto"/>
        <w:bottom w:val="none" w:sz="0" w:space="0" w:color="auto"/>
        <w:right w:val="none" w:sz="0" w:space="0" w:color="auto"/>
      </w:divBdr>
    </w:div>
    <w:div w:id="1546142601">
      <w:bodyDiv w:val="1"/>
      <w:marLeft w:val="0"/>
      <w:marRight w:val="0"/>
      <w:marTop w:val="0"/>
      <w:marBottom w:val="0"/>
      <w:divBdr>
        <w:top w:val="none" w:sz="0" w:space="0" w:color="auto"/>
        <w:left w:val="none" w:sz="0" w:space="0" w:color="auto"/>
        <w:bottom w:val="none" w:sz="0" w:space="0" w:color="auto"/>
        <w:right w:val="none" w:sz="0" w:space="0" w:color="auto"/>
      </w:divBdr>
    </w:div>
    <w:div w:id="205052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Wulff Supplies</Company>
  <LinksUpToDate>false</LinksUpToDate>
  <CharactersWithSpaces>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Olsson</dc:creator>
  <cp:lastModifiedBy>Anett Nikolaisen</cp:lastModifiedBy>
  <cp:revision>2</cp:revision>
  <cp:lastPrinted>2019-10-23T13:30:00Z</cp:lastPrinted>
  <dcterms:created xsi:type="dcterms:W3CDTF">2019-10-24T05:15:00Z</dcterms:created>
  <dcterms:modified xsi:type="dcterms:W3CDTF">2019-10-24T05:15:00Z</dcterms:modified>
</cp:coreProperties>
</file>